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88F" w:rsidRPr="00972E1F" w:rsidRDefault="00A23A55">
      <w:pPr>
        <w:jc w:val="center"/>
        <w:rPr>
          <w:b/>
          <w:color w:val="000000" w:themeColor="text1"/>
          <w:sz w:val="28"/>
          <w:szCs w:val="28"/>
        </w:rPr>
      </w:pPr>
      <w:r w:rsidRPr="00972E1F">
        <w:rPr>
          <w:b/>
          <w:color w:val="000000" w:themeColor="text1"/>
          <w:sz w:val="28"/>
          <w:szCs w:val="28"/>
        </w:rPr>
        <w:t>Karta przedmiotu</w:t>
      </w:r>
      <w:r w:rsidR="00972E1F" w:rsidRPr="00972E1F">
        <w:rPr>
          <w:b/>
          <w:color w:val="000000" w:themeColor="text1"/>
          <w:sz w:val="28"/>
          <w:szCs w:val="28"/>
        </w:rPr>
        <w:t xml:space="preserve">: </w:t>
      </w:r>
      <w:r w:rsidR="00972E1F" w:rsidRPr="00972E1F">
        <w:rPr>
          <w:rFonts w:cstheme="minorHAnsi"/>
          <w:b/>
          <w:bCs/>
          <w:color w:val="000000" w:themeColor="text1"/>
          <w:sz w:val="28"/>
          <w:szCs w:val="28"/>
        </w:rPr>
        <w:t>Zagrożenia toksykologiczne</w:t>
      </w:r>
    </w:p>
    <w:p w:rsidR="0061388F" w:rsidRPr="00972E1F" w:rsidRDefault="0061388F">
      <w:pPr>
        <w:jc w:val="center"/>
        <w:rPr>
          <w:b/>
          <w:color w:val="000000" w:themeColor="text1"/>
          <w:sz w:val="8"/>
          <w:szCs w:val="8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972E1F" w:rsidRPr="00972E1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61388F" w:rsidRPr="00972E1F" w:rsidRDefault="00A23A55">
            <w:pPr>
              <w:spacing w:after="0" w:line="240" w:lineRule="auto"/>
              <w:jc w:val="center"/>
              <w:rPr>
                <w:rFonts w:cstheme="minorHAnsi"/>
                <w:b/>
                <w:color w:val="000000" w:themeColor="text1"/>
              </w:rPr>
            </w:pPr>
            <w:r w:rsidRPr="00972E1F">
              <w:rPr>
                <w:rFonts w:cstheme="minorHAnsi"/>
                <w:b/>
                <w:color w:val="000000" w:themeColor="text1"/>
              </w:rPr>
              <w:t>Informacje ogólne o przedmiocie</w:t>
            </w:r>
          </w:p>
        </w:tc>
      </w:tr>
      <w:tr w:rsidR="00972E1F" w:rsidRPr="00972E1F" w:rsidTr="00972E1F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1388F" w:rsidRPr="00972E1F" w:rsidRDefault="00A23A55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b/>
                <w:color w:val="000000" w:themeColor="text1"/>
                <w:sz w:val="22"/>
                <w:szCs w:val="22"/>
              </w:rPr>
              <w:t>1. Kierunek studiów:</w:t>
            </w:r>
            <w:r w:rsidRPr="00972E1F">
              <w:rPr>
                <w:rFonts w:cstheme="minorHAnsi"/>
                <w:color w:val="000000" w:themeColor="text1"/>
                <w:sz w:val="22"/>
                <w:szCs w:val="22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Pr="00972E1F" w:rsidRDefault="00A23A55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b/>
                <w:color w:val="000000" w:themeColor="text1"/>
                <w:sz w:val="22"/>
                <w:szCs w:val="22"/>
              </w:rPr>
              <w:t>2. Poziom kształcenia:</w:t>
            </w:r>
            <w:r w:rsidRPr="00972E1F">
              <w:rPr>
                <w:rFonts w:cstheme="minorHAnsi"/>
                <w:color w:val="000000" w:themeColor="text1"/>
                <w:sz w:val="22"/>
                <w:szCs w:val="22"/>
              </w:rPr>
              <w:t xml:space="preserve"> Studia I stopnia</w:t>
            </w:r>
          </w:p>
          <w:p w:rsidR="0061388F" w:rsidRPr="00972E1F" w:rsidRDefault="00A23A55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b/>
                <w:color w:val="000000" w:themeColor="text1"/>
                <w:sz w:val="22"/>
                <w:szCs w:val="22"/>
              </w:rPr>
              <w:t>3. Forma studiów:</w:t>
            </w:r>
            <w:r w:rsidRPr="00972E1F">
              <w:rPr>
                <w:rFonts w:cstheme="minorHAnsi"/>
                <w:color w:val="000000" w:themeColor="text1"/>
                <w:sz w:val="22"/>
                <w:szCs w:val="22"/>
              </w:rPr>
              <w:t xml:space="preserve"> Stacjonarne</w:t>
            </w:r>
          </w:p>
        </w:tc>
      </w:tr>
      <w:tr w:rsidR="00972E1F" w:rsidRPr="00972E1F" w:rsidTr="00972E1F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Pr="00972E1F" w:rsidRDefault="00A23A55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b/>
                <w:color w:val="000000" w:themeColor="text1"/>
                <w:sz w:val="22"/>
                <w:szCs w:val="22"/>
              </w:rPr>
              <w:t>4. Rok:</w:t>
            </w:r>
            <w:r w:rsidRPr="00972E1F">
              <w:rPr>
                <w:rFonts w:cstheme="minorHAnsi"/>
                <w:color w:val="000000" w:themeColor="text1"/>
                <w:sz w:val="22"/>
                <w:szCs w:val="22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Pr="00972E1F" w:rsidRDefault="00A23A55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5. Semestr:  </w:t>
            </w:r>
            <w:r w:rsidRPr="00972E1F">
              <w:rPr>
                <w:rFonts w:cstheme="minorHAnsi"/>
                <w:color w:val="000000" w:themeColor="text1"/>
                <w:sz w:val="22"/>
                <w:szCs w:val="22"/>
              </w:rPr>
              <w:t>Zgodnie z harmonogramem</w:t>
            </w:r>
          </w:p>
        </w:tc>
      </w:tr>
      <w:tr w:rsidR="00972E1F" w:rsidRPr="00972E1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Pr="00972E1F" w:rsidRDefault="00A23A55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b/>
                <w:color w:val="000000" w:themeColor="text1"/>
                <w:sz w:val="22"/>
                <w:szCs w:val="22"/>
              </w:rPr>
              <w:t>6. Nazwa przedmiotu:</w:t>
            </w:r>
            <w:r w:rsidRPr="00972E1F">
              <w:rPr>
                <w:rFonts w:cstheme="minorHAnsi"/>
                <w:color w:val="000000" w:themeColor="text1"/>
                <w:sz w:val="22"/>
                <w:szCs w:val="22"/>
              </w:rPr>
              <w:t xml:space="preserve"> </w:t>
            </w:r>
            <w:r w:rsidR="000F45EE" w:rsidRPr="00972E1F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Zagrożenia toksykologiczne</w:t>
            </w:r>
          </w:p>
        </w:tc>
      </w:tr>
      <w:tr w:rsidR="00972E1F" w:rsidRPr="00972E1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61388F" w:rsidRPr="00972E1F" w:rsidRDefault="00A23A55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b/>
                <w:color w:val="000000" w:themeColor="text1"/>
                <w:sz w:val="22"/>
                <w:szCs w:val="22"/>
              </w:rPr>
              <w:t>7. Status przedmiotu:</w:t>
            </w:r>
            <w:r w:rsidRPr="00972E1F">
              <w:rPr>
                <w:rFonts w:cstheme="minorHAnsi"/>
                <w:color w:val="000000" w:themeColor="text1"/>
                <w:sz w:val="22"/>
                <w:szCs w:val="22"/>
              </w:rPr>
              <w:t xml:space="preserve">  </w:t>
            </w:r>
            <w:r w:rsidR="00904EB6" w:rsidRPr="00972E1F">
              <w:rPr>
                <w:color w:val="000000" w:themeColor="text1"/>
              </w:rPr>
              <w:t>Fakultatywny</w:t>
            </w:r>
          </w:p>
        </w:tc>
      </w:tr>
      <w:tr w:rsidR="00972E1F" w:rsidRPr="00972E1F" w:rsidTr="00DD7C91">
        <w:trPr>
          <w:trHeight w:val="3353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972E1F" w:rsidRPr="00972E1F" w:rsidRDefault="00972E1F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b/>
                <w:color w:val="000000" w:themeColor="text1"/>
                <w:sz w:val="22"/>
                <w:szCs w:val="22"/>
              </w:rPr>
              <w:t>8. </w:t>
            </w:r>
            <w:r w:rsidRPr="00972E1F">
              <w:rPr>
                <w:rFonts w:cstheme="minorHAnsi"/>
                <w:b/>
                <w:bCs/>
                <w:color w:val="000000" w:themeColor="text1"/>
                <w:sz w:val="22"/>
                <w:szCs w:val="22"/>
              </w:rPr>
              <w:t>Treści programowe przedmiotu i przypisane do nich efekty uczenia się</w:t>
            </w:r>
          </w:p>
          <w:p w:rsidR="00972E1F" w:rsidRPr="00972E1F" w:rsidRDefault="00972E1F" w:rsidP="006967DF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Skutki zdrowotne wywołane działaniem szkodliwych czynników fizycznych, chemicznych i biologicznych na organizm; wpływ czynników środowiskowych na zdrowie człowieka i społeczeństwa; podstawowe pojęcia z toksykologii; czynniki warunkujące toksyczność związków i mechanizmy działania toksycznego; substancje uzależniające; dopalacze; toksyczne substancje pochodzenia roślinnego i zwierzęcego; zasady prawidłowego i bezpiecznego pobierania materiału do badań toksykologicznych; dekontaminacja; przestrzeganie zasad etycznych; komunikacja w ramach zespołu; podnoszenie kwalifikacji</w:t>
            </w:r>
          </w:p>
          <w:p w:rsidR="00972E1F" w:rsidRPr="00972E1F" w:rsidRDefault="00972E1F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b/>
                <w:color w:val="000000" w:themeColor="text1"/>
              </w:rPr>
              <w:t>Efekty uczenia się/odniesienie do efektów uczenia się zawartych w standardach</w:t>
            </w:r>
          </w:p>
          <w:p w:rsidR="00972E1F" w:rsidRPr="00972E1F" w:rsidRDefault="00972E1F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w zakresie wiedzy student zna i rozumie: B.W27,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 w:rsidRPr="00972E1F">
              <w:rPr>
                <w:rFonts w:cstheme="minorHAnsi"/>
                <w:color w:val="000000" w:themeColor="text1"/>
              </w:rPr>
              <w:t>B.W34,</w:t>
            </w:r>
            <w:r>
              <w:rPr>
                <w:rFonts w:cstheme="minorHAnsi"/>
                <w:color w:val="000000" w:themeColor="text1"/>
              </w:rPr>
              <w:t xml:space="preserve"> </w:t>
            </w:r>
            <w:r w:rsidRPr="00972E1F">
              <w:rPr>
                <w:rFonts w:cstheme="minorHAnsi"/>
                <w:color w:val="000000" w:themeColor="text1"/>
              </w:rPr>
              <w:t>B.W37</w:t>
            </w:r>
          </w:p>
          <w:p w:rsidR="00972E1F" w:rsidRPr="00972E1F" w:rsidRDefault="00972E1F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w zakresie umiejętności student potrafi: B.U3, B.U8, B.U17,B.U18, B.U19</w:t>
            </w:r>
          </w:p>
          <w:p w:rsidR="00972E1F" w:rsidRPr="00972E1F" w:rsidRDefault="00972E1F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w zakresie kompetencji społecznych student jest gotów do: B.W7, B.U5, B.U11, B.U12</w:t>
            </w:r>
          </w:p>
          <w:p w:rsidR="00972E1F" w:rsidRPr="00DD7C91" w:rsidRDefault="00972E1F" w:rsidP="00DD7C91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b/>
                <w:color w:val="000000" w:themeColor="text1"/>
              </w:rPr>
              <w:t>Forma zakończenia przedmiotu   ZALICZENIE</w:t>
            </w:r>
            <w:bookmarkStart w:id="0" w:name="_GoBack"/>
            <w:bookmarkEnd w:id="0"/>
          </w:p>
        </w:tc>
      </w:tr>
      <w:tr w:rsidR="00972E1F" w:rsidRPr="00972E1F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Pr="00972E1F" w:rsidRDefault="00A23A55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 w:rsidRPr="00972E1F">
              <w:rPr>
                <w:rFonts w:cstheme="minorHAnsi"/>
                <w:b/>
                <w:color w:val="000000" w:themeColor="text1"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Pr="00972E1F" w:rsidRDefault="00A23A55">
            <w:pPr>
              <w:spacing w:after="0" w:line="240" w:lineRule="auto"/>
              <w:ind w:left="57"/>
              <w:jc w:val="center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b/>
                <w:color w:val="000000" w:themeColor="text1"/>
              </w:rPr>
              <w:t>15</w:t>
            </w:r>
          </w:p>
        </w:tc>
      </w:tr>
      <w:tr w:rsidR="00972E1F" w:rsidRPr="00972E1F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Pr="00972E1F" w:rsidRDefault="00A23A55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 w:rsidRPr="00972E1F">
              <w:rPr>
                <w:rFonts w:cstheme="minorHAnsi"/>
                <w:b/>
                <w:color w:val="000000" w:themeColor="text1"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Pr="00972E1F" w:rsidRDefault="00A23A55">
            <w:pPr>
              <w:spacing w:after="0" w:line="240" w:lineRule="auto"/>
              <w:ind w:left="57"/>
              <w:jc w:val="center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b/>
                <w:color w:val="000000" w:themeColor="text1"/>
              </w:rPr>
              <w:t>1</w:t>
            </w:r>
          </w:p>
        </w:tc>
      </w:tr>
      <w:tr w:rsidR="00972E1F" w:rsidRPr="00972E1F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61388F" w:rsidRPr="00972E1F" w:rsidRDefault="00A23A55">
            <w:pPr>
              <w:pStyle w:val="Akapitzlist"/>
              <w:spacing w:line="240" w:lineRule="auto"/>
              <w:ind w:left="0"/>
              <w:contextualSpacing/>
              <w:rPr>
                <w:rFonts w:cstheme="minorHAnsi"/>
                <w:b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b/>
                <w:color w:val="000000" w:themeColor="text1"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972E1F" w:rsidRPr="00972E1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Pr="00972E1F" w:rsidRDefault="00A23A55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color w:val="000000" w:themeColor="text1"/>
                <w:sz w:val="22"/>
                <w:szCs w:val="22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Pr="00972E1F" w:rsidRDefault="00A23A55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Sposoby weryfikacji</w:t>
            </w:r>
            <w:r w:rsidR="000E4F3A">
              <w:rPr>
                <w:rFonts w:cstheme="minorHAnsi"/>
              </w:rPr>
              <w:t xml:space="preserve"> </w:t>
            </w:r>
            <w:r w:rsidR="000E4F3A" w:rsidRPr="00390FEF">
              <w:rPr>
                <w:rFonts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61388F" w:rsidRPr="00972E1F" w:rsidRDefault="00A23A55">
            <w:pPr>
              <w:spacing w:after="0" w:line="240" w:lineRule="auto"/>
              <w:jc w:val="center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Sposoby oceny</w:t>
            </w:r>
            <w:r w:rsidR="000E4F3A">
              <w:rPr>
                <w:rFonts w:cstheme="minorHAnsi"/>
                <w:color w:val="000000" w:themeColor="text1"/>
              </w:rPr>
              <w:t xml:space="preserve"> </w:t>
            </w:r>
            <w:r w:rsidRPr="00972E1F">
              <w:rPr>
                <w:rFonts w:cstheme="minorHAnsi"/>
                <w:color w:val="000000" w:themeColor="text1"/>
              </w:rPr>
              <w:t>*</w:t>
            </w:r>
          </w:p>
        </w:tc>
      </w:tr>
      <w:tr w:rsidR="00972E1F" w:rsidRPr="00972E1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77E45" w:rsidRPr="00972E1F" w:rsidRDefault="00B77E45" w:rsidP="00B77E45">
            <w:pPr>
              <w:pStyle w:val="Akapitzlist"/>
              <w:spacing w:line="240" w:lineRule="auto"/>
              <w:ind w:left="0"/>
              <w:contextualSpacing/>
              <w:jc w:val="center"/>
              <w:rPr>
                <w:rFonts w:cstheme="minorHAnsi"/>
                <w:color w:val="000000" w:themeColor="text1"/>
                <w:sz w:val="22"/>
                <w:szCs w:val="22"/>
              </w:rPr>
            </w:pPr>
            <w:r w:rsidRPr="00972E1F">
              <w:rPr>
                <w:rFonts w:cstheme="minorHAnsi"/>
                <w:color w:val="000000" w:themeColor="text1"/>
                <w:sz w:val="22"/>
                <w:szCs w:val="22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3B0232" w:rsidRPr="00972E1F" w:rsidRDefault="003B0232" w:rsidP="00B77E45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Obserwacja ciągła</w:t>
            </w:r>
            <w:r w:rsidR="008C543C">
              <w:rPr>
                <w:rFonts w:cstheme="minorHAnsi"/>
                <w:color w:val="000000" w:themeColor="text1"/>
              </w:rPr>
              <w:t>,</w:t>
            </w:r>
          </w:p>
          <w:p w:rsidR="00B77E45" w:rsidRPr="00972E1F" w:rsidRDefault="00B77E45" w:rsidP="00B77E45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Sprawdzian ustny/pisemny – pytania testowe/otwarte</w:t>
            </w:r>
            <w:r w:rsidR="008C543C">
              <w:rPr>
                <w:rFonts w:cstheme="minorHAnsi"/>
                <w:color w:val="000000" w:themeColor="text1"/>
              </w:rPr>
              <w:t>,</w:t>
            </w:r>
          </w:p>
          <w:p w:rsidR="00B77E45" w:rsidRPr="00972E1F" w:rsidRDefault="003B0232" w:rsidP="00B77E45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77E45" w:rsidRPr="00972E1F" w:rsidRDefault="00B77E45" w:rsidP="00B77E45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 w:rsidRPr="00972E1F">
              <w:rPr>
                <w:rFonts w:cstheme="minorHAnsi"/>
                <w:b/>
                <w:color w:val="000000" w:themeColor="text1"/>
              </w:rPr>
              <w:t>*</w:t>
            </w:r>
          </w:p>
        </w:tc>
      </w:tr>
      <w:tr w:rsidR="00972E1F" w:rsidRPr="00972E1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77E45" w:rsidRPr="00972E1F" w:rsidRDefault="00B77E45" w:rsidP="00B77E45">
            <w:pPr>
              <w:spacing w:after="0" w:line="240" w:lineRule="auto"/>
              <w:ind w:left="57"/>
              <w:jc w:val="center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77E45" w:rsidRPr="00972E1F" w:rsidRDefault="00B77E45" w:rsidP="00B77E45">
            <w:pPr>
              <w:spacing w:after="0" w:line="240" w:lineRule="auto"/>
              <w:rPr>
                <w:rFonts w:cstheme="minorHAnsi"/>
                <w:noProof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Obserwacja</w:t>
            </w:r>
            <w:r w:rsidR="00D9762F" w:rsidRPr="00972E1F">
              <w:rPr>
                <w:rFonts w:cstheme="minorHAnsi"/>
                <w:color w:val="000000" w:themeColor="text1"/>
              </w:rPr>
              <w:t xml:space="preserve"> </w:t>
            </w:r>
            <w:r w:rsidR="00D9762F" w:rsidRPr="00972E1F">
              <w:rPr>
                <w:color w:val="000000" w:themeColor="text1"/>
              </w:rPr>
              <w:t>ciągła</w:t>
            </w:r>
            <w:r w:rsidRPr="00972E1F">
              <w:rPr>
                <w:rFonts w:cstheme="minorHAnsi"/>
                <w:color w:val="000000" w:themeColor="text1"/>
              </w:rPr>
              <w:t xml:space="preserve">/ </w:t>
            </w:r>
            <w:r w:rsidRPr="00972E1F">
              <w:rPr>
                <w:rFonts w:cstheme="minorHAnsi"/>
                <w:noProof/>
                <w:color w:val="000000" w:themeColor="text1"/>
              </w:rPr>
              <w:t>Ocena aktywności na zajęciach</w:t>
            </w:r>
            <w:r w:rsidR="008C543C">
              <w:rPr>
                <w:rFonts w:cstheme="minorHAnsi"/>
                <w:noProof/>
                <w:color w:val="000000" w:themeColor="text1"/>
              </w:rPr>
              <w:t>,</w:t>
            </w:r>
          </w:p>
          <w:p w:rsidR="003B0232" w:rsidRPr="00972E1F" w:rsidRDefault="003B0232" w:rsidP="00B77E45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Zaliczenie pisemne/ustne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77E45" w:rsidRPr="00972E1F" w:rsidRDefault="00B77E45" w:rsidP="00B77E45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 w:rsidRPr="00972E1F">
              <w:rPr>
                <w:rFonts w:cstheme="minorHAnsi"/>
                <w:b/>
                <w:color w:val="000000" w:themeColor="text1"/>
              </w:rPr>
              <w:t>*</w:t>
            </w:r>
          </w:p>
        </w:tc>
      </w:tr>
      <w:tr w:rsidR="00972E1F" w:rsidRPr="00972E1F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77E45" w:rsidRPr="00972E1F" w:rsidRDefault="00B77E45" w:rsidP="00B77E45">
            <w:pPr>
              <w:spacing w:after="0" w:line="240" w:lineRule="auto"/>
              <w:ind w:left="57"/>
              <w:jc w:val="center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77E45" w:rsidRPr="00972E1F" w:rsidRDefault="00B77E45" w:rsidP="00B77E45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972E1F">
              <w:rPr>
                <w:rFonts w:cstheme="minorHAnsi"/>
                <w:color w:val="000000" w:themeColor="text1"/>
              </w:rPr>
              <w:t>Obserwacja</w:t>
            </w:r>
            <w:r w:rsidR="00D9762F" w:rsidRPr="00972E1F">
              <w:rPr>
                <w:rFonts w:cstheme="minorHAnsi"/>
                <w:color w:val="000000" w:themeColor="text1"/>
              </w:rPr>
              <w:t xml:space="preserve"> </w:t>
            </w:r>
            <w:r w:rsidR="00D9762F" w:rsidRPr="00972E1F">
              <w:rPr>
                <w:color w:val="000000" w:themeColor="text1"/>
              </w:rPr>
              <w:t>ciągła</w:t>
            </w:r>
            <w:r w:rsidRPr="00972E1F">
              <w:rPr>
                <w:rFonts w:cstheme="minorHAnsi"/>
                <w:color w:val="000000" w:themeColor="text1"/>
              </w:rPr>
              <w:t xml:space="preserve">/ </w:t>
            </w:r>
            <w:r w:rsidRPr="00972E1F">
              <w:rPr>
                <w:rFonts w:cstheme="minorHAnsi"/>
                <w:noProof/>
                <w:color w:val="000000" w:themeColor="text1"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B77E45" w:rsidRPr="00972E1F" w:rsidRDefault="00B77E45" w:rsidP="00B77E45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 w:rsidRPr="00972E1F">
              <w:rPr>
                <w:rFonts w:cstheme="minorHAnsi"/>
                <w:b/>
                <w:color w:val="000000" w:themeColor="text1"/>
              </w:rPr>
              <w:t>*</w:t>
            </w:r>
          </w:p>
        </w:tc>
      </w:tr>
    </w:tbl>
    <w:p w:rsidR="0061388F" w:rsidRDefault="00A23A55" w:rsidP="004E0A74">
      <w:pPr>
        <w:spacing w:after="80"/>
        <w:rPr>
          <w:rFonts w:cstheme="minorHAnsi"/>
          <w:color w:val="000000" w:themeColor="text1"/>
        </w:rPr>
      </w:pPr>
      <w:r w:rsidRPr="00972E1F">
        <w:rPr>
          <w:rFonts w:cstheme="minorHAnsi"/>
          <w:b/>
          <w:color w:val="000000" w:themeColor="text1"/>
        </w:rPr>
        <w:t>*</w:t>
      </w:r>
      <w:r w:rsidRPr="00972E1F">
        <w:rPr>
          <w:rFonts w:cstheme="minorHAnsi"/>
          <w:color w:val="000000" w:themeColor="text1"/>
        </w:rPr>
        <w:t xml:space="preserve"> zgodnie z regulaminem zajęć z przedmiotu</w:t>
      </w:r>
    </w:p>
    <w:p w:rsidR="004E0A74" w:rsidRPr="004E0A74" w:rsidRDefault="004E0A74" w:rsidP="004E0A74">
      <w:pPr>
        <w:spacing w:after="80"/>
        <w:rPr>
          <w:rFonts w:cstheme="minorHAnsi"/>
          <w:color w:val="auto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61388F" w:rsidRPr="00972E1F" w:rsidRDefault="00A23A55" w:rsidP="004E0A74">
      <w:pPr>
        <w:spacing w:after="80"/>
        <w:rPr>
          <w:rFonts w:cstheme="minorHAnsi"/>
          <w:color w:val="000000" w:themeColor="text1"/>
        </w:rPr>
      </w:pPr>
      <w:r w:rsidRPr="00972E1F">
        <w:rPr>
          <w:rFonts w:cstheme="minorHAnsi"/>
          <w:color w:val="000000" w:themeColor="text1"/>
        </w:rPr>
        <w:t xml:space="preserve">    uzyskana ocena oznacza, że:</w:t>
      </w:r>
    </w:p>
    <w:p w:rsidR="0061388F" w:rsidRPr="00972E1F" w:rsidRDefault="00A23A55">
      <w:pPr>
        <w:spacing w:after="0" w:line="260" w:lineRule="atLeast"/>
        <w:rPr>
          <w:rFonts w:cstheme="minorHAnsi"/>
          <w:color w:val="000000" w:themeColor="text1"/>
        </w:rPr>
      </w:pPr>
      <w:r w:rsidRPr="00972E1F">
        <w:rPr>
          <w:rFonts w:cstheme="minorHAnsi"/>
          <w:b/>
          <w:color w:val="000000" w:themeColor="text1"/>
        </w:rPr>
        <w:t>Bardzo dobry (5,0)</w:t>
      </w:r>
      <w:r w:rsidRPr="00972E1F">
        <w:rPr>
          <w:rFonts w:cstheme="minorHAnsi"/>
          <w:color w:val="000000" w:themeColor="text1"/>
        </w:rPr>
        <w:t xml:space="preserve"> - zakładane efekty uczenia się zostały osiągnięte i w znacznym stopniu przekraczają wymagany poziom</w:t>
      </w:r>
    </w:p>
    <w:p w:rsidR="0061388F" w:rsidRPr="00972E1F" w:rsidRDefault="00A23A55">
      <w:pPr>
        <w:spacing w:after="0" w:line="260" w:lineRule="atLeast"/>
        <w:rPr>
          <w:rFonts w:cstheme="minorHAnsi"/>
          <w:color w:val="000000" w:themeColor="text1"/>
        </w:rPr>
      </w:pPr>
      <w:r w:rsidRPr="00972E1F">
        <w:rPr>
          <w:rFonts w:cstheme="minorHAnsi"/>
          <w:b/>
          <w:color w:val="000000" w:themeColor="text1"/>
        </w:rPr>
        <w:t>Ponad dobry (4,5)</w:t>
      </w:r>
      <w:r w:rsidRPr="00972E1F">
        <w:rPr>
          <w:rFonts w:cstheme="minorHAnsi"/>
          <w:color w:val="000000" w:themeColor="text1"/>
        </w:rPr>
        <w:t xml:space="preserve"> - zakładane efekty uczenia się zostały osiągnięte i w niewielkim stopniu przekraczają wymagany poziom</w:t>
      </w:r>
    </w:p>
    <w:p w:rsidR="0061388F" w:rsidRPr="00972E1F" w:rsidRDefault="00A23A55">
      <w:pPr>
        <w:spacing w:after="0" w:line="260" w:lineRule="atLeast"/>
        <w:rPr>
          <w:rFonts w:cstheme="minorHAnsi"/>
          <w:color w:val="000000" w:themeColor="text1"/>
        </w:rPr>
      </w:pPr>
      <w:r w:rsidRPr="00972E1F">
        <w:rPr>
          <w:rFonts w:cstheme="minorHAnsi"/>
          <w:b/>
          <w:color w:val="000000" w:themeColor="text1"/>
        </w:rPr>
        <w:t>Dobry (4,0)</w:t>
      </w:r>
      <w:r w:rsidRPr="00972E1F">
        <w:rPr>
          <w:rFonts w:cstheme="minorHAnsi"/>
          <w:color w:val="000000" w:themeColor="text1"/>
        </w:rPr>
        <w:t xml:space="preserve"> – zakładane efekty uczenia się zostały osiągnięte na wymaganym poziomie</w:t>
      </w:r>
    </w:p>
    <w:p w:rsidR="0061388F" w:rsidRPr="00972E1F" w:rsidRDefault="00A23A55">
      <w:pPr>
        <w:spacing w:after="0" w:line="260" w:lineRule="atLeast"/>
        <w:rPr>
          <w:rFonts w:cstheme="minorHAnsi"/>
          <w:color w:val="000000" w:themeColor="text1"/>
        </w:rPr>
      </w:pPr>
      <w:r w:rsidRPr="00972E1F">
        <w:rPr>
          <w:rFonts w:cstheme="minorHAnsi"/>
          <w:b/>
          <w:color w:val="000000" w:themeColor="text1"/>
        </w:rPr>
        <w:t>Dość dobry (3,5)</w:t>
      </w:r>
      <w:r w:rsidRPr="00972E1F">
        <w:rPr>
          <w:rFonts w:cstheme="minorHAnsi"/>
          <w:color w:val="000000" w:themeColor="text1"/>
        </w:rPr>
        <w:t xml:space="preserve"> – zakładane efekty uczenia się zostały osiągnięte na średnim wymaganym poziomie</w:t>
      </w:r>
    </w:p>
    <w:p w:rsidR="0061388F" w:rsidRPr="00972E1F" w:rsidRDefault="00A23A55">
      <w:pPr>
        <w:spacing w:after="0" w:line="260" w:lineRule="atLeast"/>
        <w:rPr>
          <w:rFonts w:cstheme="minorHAnsi"/>
          <w:color w:val="000000" w:themeColor="text1"/>
        </w:rPr>
      </w:pPr>
      <w:r w:rsidRPr="00972E1F">
        <w:rPr>
          <w:rFonts w:cstheme="minorHAnsi"/>
          <w:b/>
          <w:color w:val="000000" w:themeColor="text1"/>
        </w:rPr>
        <w:t>Dostateczny (3,0)</w:t>
      </w:r>
      <w:r w:rsidRPr="00972E1F">
        <w:rPr>
          <w:rFonts w:cstheme="minorHAnsi"/>
          <w:color w:val="000000" w:themeColor="text1"/>
        </w:rPr>
        <w:t xml:space="preserve"> - zakładane efekty uczenia się zostały osiągnięte na minimalnym wymaganym poziomie</w:t>
      </w:r>
    </w:p>
    <w:p w:rsidR="0061388F" w:rsidRPr="00972E1F" w:rsidRDefault="00A23A55" w:rsidP="008C543C">
      <w:pPr>
        <w:spacing w:after="0" w:line="260" w:lineRule="atLeast"/>
        <w:rPr>
          <w:color w:val="000000" w:themeColor="text1"/>
        </w:rPr>
      </w:pPr>
      <w:r w:rsidRPr="00972E1F">
        <w:rPr>
          <w:rFonts w:cstheme="minorHAnsi"/>
          <w:b/>
          <w:color w:val="000000" w:themeColor="text1"/>
        </w:rPr>
        <w:t>Niedostateczny (2,0)</w:t>
      </w:r>
      <w:r w:rsidRPr="00972E1F">
        <w:rPr>
          <w:rFonts w:cstheme="minorHAnsi"/>
          <w:color w:val="000000" w:themeColor="text1"/>
        </w:rPr>
        <w:t xml:space="preserve"> – zakładane efekty uczenia się nie zostały uzyskane</w:t>
      </w:r>
    </w:p>
    <w:sectPr w:rsidR="0061388F" w:rsidRPr="00972E1F" w:rsidSect="0036594A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88F"/>
    <w:rsid w:val="000E4F3A"/>
    <w:rsid w:val="000F45EE"/>
    <w:rsid w:val="0036594A"/>
    <w:rsid w:val="00386915"/>
    <w:rsid w:val="003B0232"/>
    <w:rsid w:val="004E0A74"/>
    <w:rsid w:val="0061388F"/>
    <w:rsid w:val="006967DF"/>
    <w:rsid w:val="008C543C"/>
    <w:rsid w:val="00904EB6"/>
    <w:rsid w:val="00972E1F"/>
    <w:rsid w:val="00A23A55"/>
    <w:rsid w:val="00B768D9"/>
    <w:rsid w:val="00B77E45"/>
    <w:rsid w:val="00D7181B"/>
    <w:rsid w:val="00D876C6"/>
    <w:rsid w:val="00D9762F"/>
    <w:rsid w:val="00DD7C91"/>
    <w:rsid w:val="00FC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0BAD74-D573-435D-B1E1-2EBEDD78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uppressAutoHyphens/>
      <w:spacing w:after="200"/>
    </w:pPr>
    <w:rPr>
      <w:color w:val="00000A"/>
      <w:sz w:val="22"/>
    </w:rPr>
  </w:style>
  <w:style w:type="paragraph" w:styleId="Nagwek5">
    <w:name w:val="heading 5"/>
    <w:basedOn w:val="Nagwek"/>
    <w:rsid w:val="0036594A"/>
    <w:pPr>
      <w:outlineLvl w:val="4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qFormat/>
    <w:rsid w:val="00A7538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7538D"/>
    <w:rPr>
      <w:rFonts w:ascii="Tahoma" w:hAnsi="Tahoma" w:cs="Tahoma"/>
      <w:sz w:val="16"/>
      <w:szCs w:val="16"/>
    </w:rPr>
  </w:style>
  <w:style w:type="character" w:customStyle="1" w:styleId="Mocnowyrniony">
    <w:name w:val="Mocno wyróżniony"/>
    <w:rsid w:val="0036594A"/>
    <w:rPr>
      <w:b/>
      <w:bCs/>
    </w:rPr>
  </w:style>
  <w:style w:type="character" w:customStyle="1" w:styleId="WW8Num8z0">
    <w:name w:val="WW8Num8z0"/>
    <w:qFormat/>
    <w:rsid w:val="0036594A"/>
    <w:rPr>
      <w:rFonts w:ascii="Times New Roman" w:hAnsi="Times New Roman" w:cs="Times New Roman"/>
      <w:sz w:val="24"/>
      <w:szCs w:val="24"/>
    </w:rPr>
  </w:style>
  <w:style w:type="character" w:customStyle="1" w:styleId="WW8Num8z1">
    <w:name w:val="WW8Num8z1"/>
    <w:qFormat/>
    <w:rsid w:val="0036594A"/>
  </w:style>
  <w:style w:type="character" w:customStyle="1" w:styleId="WW8Num8z2">
    <w:name w:val="WW8Num8z2"/>
    <w:qFormat/>
    <w:rsid w:val="0036594A"/>
  </w:style>
  <w:style w:type="character" w:customStyle="1" w:styleId="WW8Num8z3">
    <w:name w:val="WW8Num8z3"/>
    <w:qFormat/>
    <w:rsid w:val="0036594A"/>
  </w:style>
  <w:style w:type="character" w:customStyle="1" w:styleId="WW8Num8z4">
    <w:name w:val="WW8Num8z4"/>
    <w:qFormat/>
    <w:rsid w:val="0036594A"/>
  </w:style>
  <w:style w:type="character" w:customStyle="1" w:styleId="WW8Num8z5">
    <w:name w:val="WW8Num8z5"/>
    <w:qFormat/>
    <w:rsid w:val="0036594A"/>
  </w:style>
  <w:style w:type="character" w:customStyle="1" w:styleId="WW8Num8z6">
    <w:name w:val="WW8Num8z6"/>
    <w:qFormat/>
    <w:rsid w:val="0036594A"/>
  </w:style>
  <w:style w:type="character" w:customStyle="1" w:styleId="WW8Num8z7">
    <w:name w:val="WW8Num8z7"/>
    <w:qFormat/>
    <w:rsid w:val="0036594A"/>
  </w:style>
  <w:style w:type="character" w:customStyle="1" w:styleId="WW8Num8z8">
    <w:name w:val="WW8Num8z8"/>
    <w:qFormat/>
    <w:rsid w:val="0036594A"/>
  </w:style>
  <w:style w:type="character" w:customStyle="1" w:styleId="WW8Num9z0">
    <w:name w:val="WW8Num9z0"/>
    <w:qFormat/>
    <w:rsid w:val="0036594A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qFormat/>
    <w:rsid w:val="0036594A"/>
  </w:style>
  <w:style w:type="character" w:customStyle="1" w:styleId="WW8Num9z2">
    <w:name w:val="WW8Num9z2"/>
    <w:qFormat/>
    <w:rsid w:val="0036594A"/>
  </w:style>
  <w:style w:type="character" w:customStyle="1" w:styleId="WW8Num9z3">
    <w:name w:val="WW8Num9z3"/>
    <w:qFormat/>
    <w:rsid w:val="0036594A"/>
  </w:style>
  <w:style w:type="character" w:customStyle="1" w:styleId="WW8Num9z4">
    <w:name w:val="WW8Num9z4"/>
    <w:qFormat/>
    <w:rsid w:val="0036594A"/>
  </w:style>
  <w:style w:type="character" w:customStyle="1" w:styleId="WW8Num9z5">
    <w:name w:val="WW8Num9z5"/>
    <w:qFormat/>
    <w:rsid w:val="0036594A"/>
  </w:style>
  <w:style w:type="character" w:customStyle="1" w:styleId="WW8Num9z6">
    <w:name w:val="WW8Num9z6"/>
    <w:qFormat/>
    <w:rsid w:val="0036594A"/>
  </w:style>
  <w:style w:type="character" w:customStyle="1" w:styleId="WW8Num9z7">
    <w:name w:val="WW8Num9z7"/>
    <w:qFormat/>
    <w:rsid w:val="0036594A"/>
  </w:style>
  <w:style w:type="character" w:customStyle="1" w:styleId="WW8Num9z8">
    <w:name w:val="WW8Num9z8"/>
    <w:qFormat/>
    <w:rsid w:val="0036594A"/>
  </w:style>
  <w:style w:type="character" w:customStyle="1" w:styleId="WW8Num10z0">
    <w:name w:val="WW8Num10z0"/>
    <w:qFormat/>
    <w:rsid w:val="0036594A"/>
  </w:style>
  <w:style w:type="character" w:customStyle="1" w:styleId="WW8Num10z1">
    <w:name w:val="WW8Num10z1"/>
    <w:qFormat/>
    <w:rsid w:val="0036594A"/>
  </w:style>
  <w:style w:type="character" w:customStyle="1" w:styleId="WW8Num10z2">
    <w:name w:val="WW8Num10z2"/>
    <w:qFormat/>
    <w:rsid w:val="0036594A"/>
  </w:style>
  <w:style w:type="character" w:customStyle="1" w:styleId="WW8Num10z3">
    <w:name w:val="WW8Num10z3"/>
    <w:qFormat/>
    <w:rsid w:val="0036594A"/>
  </w:style>
  <w:style w:type="character" w:customStyle="1" w:styleId="WW8Num10z4">
    <w:name w:val="WW8Num10z4"/>
    <w:qFormat/>
    <w:rsid w:val="0036594A"/>
  </w:style>
  <w:style w:type="character" w:customStyle="1" w:styleId="WW8Num10z5">
    <w:name w:val="WW8Num10z5"/>
    <w:qFormat/>
    <w:rsid w:val="0036594A"/>
  </w:style>
  <w:style w:type="character" w:customStyle="1" w:styleId="WW8Num10z6">
    <w:name w:val="WW8Num10z6"/>
    <w:qFormat/>
    <w:rsid w:val="0036594A"/>
  </w:style>
  <w:style w:type="character" w:customStyle="1" w:styleId="WW8Num10z7">
    <w:name w:val="WW8Num10z7"/>
    <w:qFormat/>
    <w:rsid w:val="0036594A"/>
  </w:style>
  <w:style w:type="character" w:customStyle="1" w:styleId="WW8Num10z8">
    <w:name w:val="WW8Num10z8"/>
    <w:qFormat/>
    <w:rsid w:val="0036594A"/>
  </w:style>
  <w:style w:type="character" w:customStyle="1" w:styleId="WW8Num5z0">
    <w:name w:val="WW8Num5z0"/>
    <w:qFormat/>
    <w:rsid w:val="0036594A"/>
  </w:style>
  <w:style w:type="character" w:customStyle="1" w:styleId="WW8Num5z1">
    <w:name w:val="WW8Num5z1"/>
    <w:qFormat/>
    <w:rsid w:val="0036594A"/>
  </w:style>
  <w:style w:type="character" w:customStyle="1" w:styleId="WW8Num5z2">
    <w:name w:val="WW8Num5z2"/>
    <w:qFormat/>
    <w:rsid w:val="0036594A"/>
  </w:style>
  <w:style w:type="character" w:customStyle="1" w:styleId="WW8Num5z3">
    <w:name w:val="WW8Num5z3"/>
    <w:qFormat/>
    <w:rsid w:val="0036594A"/>
  </w:style>
  <w:style w:type="character" w:customStyle="1" w:styleId="WW8Num5z4">
    <w:name w:val="WW8Num5z4"/>
    <w:qFormat/>
    <w:rsid w:val="0036594A"/>
  </w:style>
  <w:style w:type="character" w:customStyle="1" w:styleId="WW8Num5z5">
    <w:name w:val="WW8Num5z5"/>
    <w:qFormat/>
    <w:rsid w:val="0036594A"/>
  </w:style>
  <w:style w:type="character" w:customStyle="1" w:styleId="WW8Num5z6">
    <w:name w:val="WW8Num5z6"/>
    <w:qFormat/>
    <w:rsid w:val="0036594A"/>
  </w:style>
  <w:style w:type="character" w:customStyle="1" w:styleId="WW8Num5z7">
    <w:name w:val="WW8Num5z7"/>
    <w:qFormat/>
    <w:rsid w:val="0036594A"/>
  </w:style>
  <w:style w:type="character" w:customStyle="1" w:styleId="WW8Num5z8">
    <w:name w:val="WW8Num5z8"/>
    <w:qFormat/>
    <w:rsid w:val="0036594A"/>
  </w:style>
  <w:style w:type="character" w:customStyle="1" w:styleId="WW8Num6z0">
    <w:name w:val="WW8Num6z0"/>
    <w:qFormat/>
    <w:rsid w:val="0036594A"/>
  </w:style>
  <w:style w:type="character" w:customStyle="1" w:styleId="WW8Num6z1">
    <w:name w:val="WW8Num6z1"/>
    <w:qFormat/>
    <w:rsid w:val="0036594A"/>
  </w:style>
  <w:style w:type="character" w:customStyle="1" w:styleId="WW8Num6z2">
    <w:name w:val="WW8Num6z2"/>
    <w:qFormat/>
    <w:rsid w:val="0036594A"/>
  </w:style>
  <w:style w:type="character" w:customStyle="1" w:styleId="WW8Num6z3">
    <w:name w:val="WW8Num6z3"/>
    <w:qFormat/>
    <w:rsid w:val="0036594A"/>
  </w:style>
  <w:style w:type="character" w:customStyle="1" w:styleId="WW8Num6z4">
    <w:name w:val="WW8Num6z4"/>
    <w:qFormat/>
    <w:rsid w:val="0036594A"/>
  </w:style>
  <w:style w:type="character" w:customStyle="1" w:styleId="WW8Num6z5">
    <w:name w:val="WW8Num6z5"/>
    <w:qFormat/>
    <w:rsid w:val="0036594A"/>
  </w:style>
  <w:style w:type="character" w:customStyle="1" w:styleId="WW8Num6z6">
    <w:name w:val="WW8Num6z6"/>
    <w:qFormat/>
    <w:rsid w:val="0036594A"/>
  </w:style>
  <w:style w:type="character" w:customStyle="1" w:styleId="WW8Num6z7">
    <w:name w:val="WW8Num6z7"/>
    <w:qFormat/>
    <w:rsid w:val="0036594A"/>
  </w:style>
  <w:style w:type="character" w:customStyle="1" w:styleId="WW8Num6z8">
    <w:name w:val="WW8Num6z8"/>
    <w:qFormat/>
    <w:rsid w:val="0036594A"/>
  </w:style>
  <w:style w:type="character" w:customStyle="1" w:styleId="WW8Num11z0">
    <w:name w:val="WW8Num11z0"/>
    <w:qFormat/>
    <w:rsid w:val="0036594A"/>
    <w:rPr>
      <w:rFonts w:ascii="Times New Roman" w:hAnsi="Times New Roman" w:cs="Times New Roman"/>
      <w:sz w:val="24"/>
      <w:szCs w:val="24"/>
    </w:rPr>
  </w:style>
  <w:style w:type="character" w:customStyle="1" w:styleId="WW8Num11z1">
    <w:name w:val="WW8Num11z1"/>
    <w:qFormat/>
    <w:rsid w:val="0036594A"/>
  </w:style>
  <w:style w:type="character" w:customStyle="1" w:styleId="WW8Num11z2">
    <w:name w:val="WW8Num11z2"/>
    <w:qFormat/>
    <w:rsid w:val="0036594A"/>
  </w:style>
  <w:style w:type="character" w:customStyle="1" w:styleId="WW8Num11z3">
    <w:name w:val="WW8Num11z3"/>
    <w:qFormat/>
    <w:rsid w:val="0036594A"/>
  </w:style>
  <w:style w:type="character" w:customStyle="1" w:styleId="WW8Num11z4">
    <w:name w:val="WW8Num11z4"/>
    <w:qFormat/>
    <w:rsid w:val="0036594A"/>
  </w:style>
  <w:style w:type="character" w:customStyle="1" w:styleId="WW8Num11z5">
    <w:name w:val="WW8Num11z5"/>
    <w:qFormat/>
    <w:rsid w:val="0036594A"/>
  </w:style>
  <w:style w:type="character" w:customStyle="1" w:styleId="WW8Num11z6">
    <w:name w:val="WW8Num11z6"/>
    <w:qFormat/>
    <w:rsid w:val="0036594A"/>
  </w:style>
  <w:style w:type="character" w:customStyle="1" w:styleId="WW8Num11z7">
    <w:name w:val="WW8Num11z7"/>
    <w:qFormat/>
    <w:rsid w:val="0036594A"/>
  </w:style>
  <w:style w:type="character" w:customStyle="1" w:styleId="WW8Num11z8">
    <w:name w:val="WW8Num11z8"/>
    <w:qFormat/>
    <w:rsid w:val="0036594A"/>
  </w:style>
  <w:style w:type="character" w:customStyle="1" w:styleId="WW8Num1z0">
    <w:name w:val="WW8Num1z0"/>
    <w:qFormat/>
    <w:rsid w:val="0036594A"/>
  </w:style>
  <w:style w:type="character" w:customStyle="1" w:styleId="WW8Num1z1">
    <w:name w:val="WW8Num1z1"/>
    <w:qFormat/>
    <w:rsid w:val="0036594A"/>
    <w:rPr>
      <w:rFonts w:ascii="Times New Roman" w:hAnsi="Times New Roman" w:cs="Times New Roman"/>
    </w:rPr>
  </w:style>
  <w:style w:type="character" w:customStyle="1" w:styleId="WW8Num1z2">
    <w:name w:val="WW8Num1z2"/>
    <w:qFormat/>
    <w:rsid w:val="0036594A"/>
    <w:rPr>
      <w:rFonts w:ascii="Symbol" w:hAnsi="Symbol" w:cs="Symbol"/>
    </w:rPr>
  </w:style>
  <w:style w:type="character" w:customStyle="1" w:styleId="WW8Num1z3">
    <w:name w:val="WW8Num1z3"/>
    <w:qFormat/>
    <w:rsid w:val="0036594A"/>
  </w:style>
  <w:style w:type="character" w:customStyle="1" w:styleId="WW8Num1z4">
    <w:name w:val="WW8Num1z4"/>
    <w:qFormat/>
    <w:rsid w:val="0036594A"/>
  </w:style>
  <w:style w:type="character" w:customStyle="1" w:styleId="WW8Num1z5">
    <w:name w:val="WW8Num1z5"/>
    <w:qFormat/>
    <w:rsid w:val="0036594A"/>
  </w:style>
  <w:style w:type="character" w:customStyle="1" w:styleId="WW8Num1z6">
    <w:name w:val="WW8Num1z6"/>
    <w:qFormat/>
    <w:rsid w:val="0036594A"/>
  </w:style>
  <w:style w:type="character" w:customStyle="1" w:styleId="WW8Num1z7">
    <w:name w:val="WW8Num1z7"/>
    <w:qFormat/>
    <w:rsid w:val="0036594A"/>
  </w:style>
  <w:style w:type="character" w:customStyle="1" w:styleId="WW8Num1z8">
    <w:name w:val="WW8Num1z8"/>
    <w:qFormat/>
    <w:rsid w:val="0036594A"/>
  </w:style>
  <w:style w:type="character" w:customStyle="1" w:styleId="WW8Num4z0">
    <w:name w:val="WW8Num4z0"/>
    <w:qFormat/>
    <w:rsid w:val="0036594A"/>
    <w:rPr>
      <w:rFonts w:ascii="Times New Roman" w:eastAsia="Calibri" w:hAnsi="Times New Roman" w:cs="Times New Roman"/>
      <w:b w:val="0"/>
      <w:sz w:val="24"/>
      <w:szCs w:val="24"/>
      <w:lang w:eastAsia="ar-SA"/>
    </w:rPr>
  </w:style>
  <w:style w:type="character" w:customStyle="1" w:styleId="WW8Num4z1">
    <w:name w:val="WW8Num4z1"/>
    <w:qFormat/>
    <w:rsid w:val="0036594A"/>
  </w:style>
  <w:style w:type="character" w:customStyle="1" w:styleId="WW8Num4z2">
    <w:name w:val="WW8Num4z2"/>
    <w:qFormat/>
    <w:rsid w:val="0036594A"/>
  </w:style>
  <w:style w:type="character" w:customStyle="1" w:styleId="WW8Num4z3">
    <w:name w:val="WW8Num4z3"/>
    <w:qFormat/>
    <w:rsid w:val="0036594A"/>
  </w:style>
  <w:style w:type="character" w:customStyle="1" w:styleId="WW8Num4z4">
    <w:name w:val="WW8Num4z4"/>
    <w:qFormat/>
    <w:rsid w:val="0036594A"/>
  </w:style>
  <w:style w:type="character" w:customStyle="1" w:styleId="WW8Num4z5">
    <w:name w:val="WW8Num4z5"/>
    <w:qFormat/>
    <w:rsid w:val="0036594A"/>
  </w:style>
  <w:style w:type="character" w:customStyle="1" w:styleId="WW8Num4z6">
    <w:name w:val="WW8Num4z6"/>
    <w:qFormat/>
    <w:rsid w:val="0036594A"/>
  </w:style>
  <w:style w:type="character" w:customStyle="1" w:styleId="WW8Num4z7">
    <w:name w:val="WW8Num4z7"/>
    <w:qFormat/>
    <w:rsid w:val="0036594A"/>
  </w:style>
  <w:style w:type="character" w:customStyle="1" w:styleId="WW8Num4z8">
    <w:name w:val="WW8Num4z8"/>
    <w:qFormat/>
    <w:rsid w:val="0036594A"/>
  </w:style>
  <w:style w:type="character" w:customStyle="1" w:styleId="WW8Num7z0">
    <w:name w:val="WW8Num7z0"/>
    <w:qFormat/>
    <w:rsid w:val="0036594A"/>
  </w:style>
  <w:style w:type="character" w:customStyle="1" w:styleId="WW8Num7z1">
    <w:name w:val="WW8Num7z1"/>
    <w:qFormat/>
    <w:rsid w:val="0036594A"/>
  </w:style>
  <w:style w:type="character" w:customStyle="1" w:styleId="WW8Num7z2">
    <w:name w:val="WW8Num7z2"/>
    <w:qFormat/>
    <w:rsid w:val="0036594A"/>
  </w:style>
  <w:style w:type="character" w:customStyle="1" w:styleId="WW8Num7z3">
    <w:name w:val="WW8Num7z3"/>
    <w:qFormat/>
    <w:rsid w:val="0036594A"/>
  </w:style>
  <w:style w:type="character" w:customStyle="1" w:styleId="WW8Num7z4">
    <w:name w:val="WW8Num7z4"/>
    <w:qFormat/>
    <w:rsid w:val="0036594A"/>
  </w:style>
  <w:style w:type="character" w:customStyle="1" w:styleId="WW8Num7z5">
    <w:name w:val="WW8Num7z5"/>
    <w:qFormat/>
    <w:rsid w:val="0036594A"/>
  </w:style>
  <w:style w:type="character" w:customStyle="1" w:styleId="WW8Num7z6">
    <w:name w:val="WW8Num7z6"/>
    <w:qFormat/>
    <w:rsid w:val="0036594A"/>
  </w:style>
  <w:style w:type="character" w:customStyle="1" w:styleId="WW8Num7z7">
    <w:name w:val="WW8Num7z7"/>
    <w:qFormat/>
    <w:rsid w:val="0036594A"/>
  </w:style>
  <w:style w:type="character" w:customStyle="1" w:styleId="WW8Num7z8">
    <w:name w:val="WW8Num7z8"/>
    <w:qFormat/>
    <w:rsid w:val="0036594A"/>
  </w:style>
  <w:style w:type="character" w:customStyle="1" w:styleId="WW8Num13z0">
    <w:name w:val="WW8Num13z0"/>
    <w:qFormat/>
    <w:rsid w:val="0036594A"/>
  </w:style>
  <w:style w:type="character" w:customStyle="1" w:styleId="WW8Num13z1">
    <w:name w:val="WW8Num13z1"/>
    <w:qFormat/>
    <w:rsid w:val="0036594A"/>
  </w:style>
  <w:style w:type="character" w:customStyle="1" w:styleId="WW8Num13z2">
    <w:name w:val="WW8Num13z2"/>
    <w:qFormat/>
    <w:rsid w:val="0036594A"/>
  </w:style>
  <w:style w:type="character" w:customStyle="1" w:styleId="WW8Num13z3">
    <w:name w:val="WW8Num13z3"/>
    <w:qFormat/>
    <w:rsid w:val="0036594A"/>
  </w:style>
  <w:style w:type="character" w:customStyle="1" w:styleId="WW8Num13z4">
    <w:name w:val="WW8Num13z4"/>
    <w:qFormat/>
    <w:rsid w:val="0036594A"/>
  </w:style>
  <w:style w:type="character" w:customStyle="1" w:styleId="WW8Num13z5">
    <w:name w:val="WW8Num13z5"/>
    <w:qFormat/>
    <w:rsid w:val="0036594A"/>
  </w:style>
  <w:style w:type="character" w:customStyle="1" w:styleId="WW8Num13z6">
    <w:name w:val="WW8Num13z6"/>
    <w:qFormat/>
    <w:rsid w:val="0036594A"/>
  </w:style>
  <w:style w:type="character" w:customStyle="1" w:styleId="WW8Num13z7">
    <w:name w:val="WW8Num13z7"/>
    <w:qFormat/>
    <w:rsid w:val="0036594A"/>
  </w:style>
  <w:style w:type="character" w:customStyle="1" w:styleId="WW8Num13z8">
    <w:name w:val="WW8Num13z8"/>
    <w:qFormat/>
    <w:rsid w:val="0036594A"/>
  </w:style>
  <w:style w:type="character" w:customStyle="1" w:styleId="WW8Num34z0">
    <w:name w:val="WW8Num34z0"/>
    <w:qFormat/>
    <w:rsid w:val="0036594A"/>
    <w:rPr>
      <w:rFonts w:ascii="Symbol" w:hAnsi="Symbol" w:cs="Symbol"/>
    </w:rPr>
  </w:style>
  <w:style w:type="character" w:customStyle="1" w:styleId="WW8Num34z1">
    <w:name w:val="WW8Num34z1"/>
    <w:qFormat/>
    <w:rsid w:val="0036594A"/>
  </w:style>
  <w:style w:type="character" w:customStyle="1" w:styleId="WW8Num34z2">
    <w:name w:val="WW8Num34z2"/>
    <w:qFormat/>
    <w:rsid w:val="0036594A"/>
  </w:style>
  <w:style w:type="character" w:customStyle="1" w:styleId="WW8Num34z3">
    <w:name w:val="WW8Num34z3"/>
    <w:qFormat/>
    <w:rsid w:val="0036594A"/>
  </w:style>
  <w:style w:type="character" w:customStyle="1" w:styleId="WW8Num34z4">
    <w:name w:val="WW8Num34z4"/>
    <w:qFormat/>
    <w:rsid w:val="0036594A"/>
  </w:style>
  <w:style w:type="character" w:customStyle="1" w:styleId="WW8Num34z5">
    <w:name w:val="WW8Num34z5"/>
    <w:qFormat/>
    <w:rsid w:val="0036594A"/>
  </w:style>
  <w:style w:type="character" w:customStyle="1" w:styleId="WW8Num34z6">
    <w:name w:val="WW8Num34z6"/>
    <w:qFormat/>
    <w:rsid w:val="0036594A"/>
  </w:style>
  <w:style w:type="character" w:customStyle="1" w:styleId="WW8Num34z7">
    <w:name w:val="WW8Num34z7"/>
    <w:qFormat/>
    <w:rsid w:val="0036594A"/>
  </w:style>
  <w:style w:type="character" w:customStyle="1" w:styleId="WW8Num34z8">
    <w:name w:val="WW8Num34z8"/>
    <w:qFormat/>
    <w:rsid w:val="0036594A"/>
  </w:style>
  <w:style w:type="character" w:customStyle="1" w:styleId="ListLabel1">
    <w:name w:val="ListLabel 1"/>
    <w:qFormat/>
    <w:rsid w:val="0036594A"/>
    <w:rPr>
      <w:rFonts w:ascii="Calibri" w:hAnsi="Calibri" w:cs="Symbol"/>
      <w:sz w:val="22"/>
    </w:rPr>
  </w:style>
  <w:style w:type="paragraph" w:styleId="Nagwek">
    <w:name w:val="header"/>
    <w:basedOn w:val="Normalny"/>
    <w:next w:val="Tretekstu"/>
    <w:qFormat/>
    <w:rsid w:val="0036594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36594A"/>
    <w:pPr>
      <w:spacing w:after="140" w:line="288" w:lineRule="auto"/>
    </w:pPr>
  </w:style>
  <w:style w:type="paragraph" w:styleId="Lista">
    <w:name w:val="List"/>
    <w:basedOn w:val="Tretekstu"/>
    <w:rsid w:val="0036594A"/>
    <w:rPr>
      <w:rFonts w:cs="Mangal"/>
    </w:rPr>
  </w:style>
  <w:style w:type="paragraph" w:styleId="Podpis">
    <w:name w:val="Signature"/>
    <w:basedOn w:val="Normalny"/>
    <w:rsid w:val="0036594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6594A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36594A"/>
    <w:pPr>
      <w:widowControl w:val="0"/>
      <w:spacing w:after="0" w:line="360" w:lineRule="auto"/>
      <w:ind w:left="720"/>
      <w:jc w:val="both"/>
    </w:pPr>
    <w:rPr>
      <w:rFonts w:eastAsia="Calibri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qFormat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36594A"/>
    <w:pPr>
      <w:suppressAutoHyphens/>
    </w:pPr>
    <w:rPr>
      <w:rFonts w:eastAsia="Times New Roman" w:cs="Calibri"/>
      <w:color w:val="00000A"/>
      <w:sz w:val="22"/>
    </w:rPr>
  </w:style>
  <w:style w:type="paragraph" w:customStyle="1" w:styleId="Zawartotabeli">
    <w:name w:val="Zawartość tabeli"/>
    <w:basedOn w:val="Normalny"/>
    <w:qFormat/>
    <w:rsid w:val="0036594A"/>
  </w:style>
  <w:style w:type="paragraph" w:customStyle="1" w:styleId="Nagwektabeli">
    <w:name w:val="Nagłówek tabeli"/>
    <w:basedOn w:val="Zawartotabeli"/>
    <w:qFormat/>
    <w:rsid w:val="0036594A"/>
  </w:style>
  <w:style w:type="numbering" w:customStyle="1" w:styleId="WW8Num8">
    <w:name w:val="WW8Num8"/>
    <w:rsid w:val="0036594A"/>
  </w:style>
  <w:style w:type="numbering" w:customStyle="1" w:styleId="WW8Num9">
    <w:name w:val="WW8Num9"/>
    <w:rsid w:val="0036594A"/>
  </w:style>
  <w:style w:type="numbering" w:customStyle="1" w:styleId="WW8Num10">
    <w:name w:val="WW8Num10"/>
    <w:rsid w:val="0036594A"/>
  </w:style>
  <w:style w:type="numbering" w:customStyle="1" w:styleId="WW8Num5">
    <w:name w:val="WW8Num5"/>
    <w:rsid w:val="0036594A"/>
  </w:style>
  <w:style w:type="numbering" w:customStyle="1" w:styleId="WW8Num6">
    <w:name w:val="WW8Num6"/>
    <w:rsid w:val="0036594A"/>
  </w:style>
  <w:style w:type="numbering" w:customStyle="1" w:styleId="WW8Num11">
    <w:name w:val="WW8Num11"/>
    <w:rsid w:val="0036594A"/>
  </w:style>
  <w:style w:type="numbering" w:customStyle="1" w:styleId="WW8Num1">
    <w:name w:val="WW8Num1"/>
    <w:rsid w:val="0036594A"/>
  </w:style>
  <w:style w:type="numbering" w:customStyle="1" w:styleId="WW8Num4">
    <w:name w:val="WW8Num4"/>
    <w:rsid w:val="0036594A"/>
  </w:style>
  <w:style w:type="numbering" w:customStyle="1" w:styleId="WW8Num7">
    <w:name w:val="WW8Num7"/>
    <w:rsid w:val="0036594A"/>
  </w:style>
  <w:style w:type="numbering" w:customStyle="1" w:styleId="WW8Num13">
    <w:name w:val="WW8Num13"/>
    <w:rsid w:val="0036594A"/>
  </w:style>
  <w:style w:type="numbering" w:customStyle="1" w:styleId="WW8Num34">
    <w:name w:val="WW8Num34"/>
    <w:rsid w:val="00365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9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3</cp:revision>
  <dcterms:created xsi:type="dcterms:W3CDTF">2020-06-01T18:30:00Z</dcterms:created>
  <dcterms:modified xsi:type="dcterms:W3CDTF">2020-06-01T18:35:00Z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